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22FB8721" w:rsidR="00AB703A" w:rsidRDefault="003F15E2" w:rsidP="00AB703A">
      <w:r>
        <w:rPr>
          <w:noProof/>
        </w:rPr>
        <w:drawing>
          <wp:inline distT="0" distB="0" distL="0" distR="0" wp14:anchorId="267BC72B" wp14:editId="05F5C6E5">
            <wp:extent cx="6210935" cy="1036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5FD69093" w:rsidR="00F74BDA" w:rsidRPr="00D85888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D85888"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C5E8F">
        <w:rPr>
          <w:rFonts w:ascii="Times New Roman" w:hAnsi="Times New Roman" w:cs="Times New Roman"/>
          <w:b/>
          <w:sz w:val="26"/>
          <w:szCs w:val="26"/>
          <w:u w:val="single"/>
        </w:rPr>
        <w:t>78</w:t>
      </w:r>
      <w:r w:rsidR="00D85888"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A40457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4605BF62" w14:textId="7246D16C" w:rsidR="003F15E2" w:rsidRPr="00733869" w:rsidRDefault="00A40457" w:rsidP="00C45CE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99487063"/>
      <w:r w:rsidRPr="00733869">
        <w:rPr>
          <w:rFonts w:ascii="Times New Roman" w:hAnsi="Times New Roman" w:cs="Times New Roman"/>
          <w:bCs/>
          <w:sz w:val="24"/>
          <w:szCs w:val="24"/>
        </w:rPr>
        <w:t xml:space="preserve">pentru aprobarea </w:t>
      </w:r>
      <w:r w:rsidRPr="00733869">
        <w:rPr>
          <w:rFonts w:ascii="Times New Roman" w:hAnsi="Times New Roman" w:cs="Times New Roman"/>
          <w:sz w:val="24"/>
          <w:szCs w:val="24"/>
        </w:rPr>
        <w:t>Documentației de avizare a lucrărilor de intervenție , a</w:t>
      </w:r>
      <w:r w:rsidRPr="00733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3869">
        <w:rPr>
          <w:rFonts w:ascii="Times New Roman" w:hAnsi="Times New Roman" w:cs="Times New Roman"/>
          <w:sz w:val="24"/>
          <w:szCs w:val="24"/>
        </w:rPr>
        <w:t>Indicatorilor tehnico-economici și a Devizului general</w:t>
      </w:r>
      <w:r w:rsidRPr="00733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3869">
        <w:rPr>
          <w:rFonts w:ascii="Times New Roman" w:hAnsi="Times New Roman" w:cs="Times New Roman"/>
          <w:bCs/>
          <w:sz w:val="24"/>
          <w:szCs w:val="24"/>
        </w:rPr>
        <w:t>pentru</w:t>
      </w:r>
      <w:r w:rsidRPr="00733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3869">
        <w:rPr>
          <w:rFonts w:ascii="Times New Roman" w:hAnsi="Times New Roman" w:cs="Times New Roman"/>
          <w:bCs/>
          <w:sz w:val="24"/>
          <w:szCs w:val="24"/>
        </w:rPr>
        <w:t>investiția</w:t>
      </w:r>
    </w:p>
    <w:p w14:paraId="54E8C854" w14:textId="3313A63C" w:rsidR="00A40457" w:rsidRPr="00733869" w:rsidRDefault="00A40457" w:rsidP="00C45CE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3869">
        <w:rPr>
          <w:rFonts w:ascii="Times New Roman" w:hAnsi="Times New Roman" w:cs="Times New Roman"/>
          <w:bCs/>
          <w:sz w:val="24"/>
          <w:szCs w:val="24"/>
        </w:rPr>
        <w:t>„ Eficientizarea energetica clădiri rezidențiale din municipiul  Vulcan – bloc E</w:t>
      </w:r>
      <w:r w:rsidR="00F77C67" w:rsidRPr="00733869">
        <w:rPr>
          <w:rFonts w:ascii="Times New Roman" w:hAnsi="Times New Roman" w:cs="Times New Roman"/>
          <w:bCs/>
          <w:sz w:val="24"/>
          <w:szCs w:val="24"/>
        </w:rPr>
        <w:t>2</w:t>
      </w:r>
      <w:r w:rsidRPr="0073386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77C67" w:rsidRPr="00733869">
        <w:rPr>
          <w:rFonts w:ascii="Times New Roman" w:hAnsi="Times New Roman" w:cs="Times New Roman"/>
          <w:bCs/>
          <w:sz w:val="24"/>
          <w:szCs w:val="24"/>
        </w:rPr>
        <w:t>bd. Mihai Viteazu</w:t>
      </w:r>
      <w:r w:rsidRPr="00733869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2F2D433" w14:textId="14704749" w:rsidR="00D85888" w:rsidRDefault="00D85888" w:rsidP="00C45CEE">
      <w:pPr>
        <w:pStyle w:val="NoSpacing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bookmarkEnd w:id="1"/>
    <w:p w14:paraId="326B6ACD" w14:textId="77777777" w:rsidR="009D314B" w:rsidRPr="00733869" w:rsidRDefault="009D314B" w:rsidP="00C45CEE">
      <w:pPr>
        <w:pStyle w:val="NoSpacing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4E659411" w14:textId="29378CC7" w:rsidR="00DC5E8F" w:rsidRPr="004757CB" w:rsidRDefault="00D85888" w:rsidP="009D314B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D8588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</w:t>
      </w:r>
      <w:r w:rsidR="00DC5E8F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bookmarkStart w:id="2" w:name="_Hlk196725238"/>
      <w:proofErr w:type="spellStart"/>
      <w:r w:rsidR="00DC5E8F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="00DC5E8F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="00DC5E8F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="00DC5E8F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="00DC5E8F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="00DC5E8F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DC5E8F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="00DC5E8F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DC5E8F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="00DC5E8F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DC5E8F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="00DC5E8F"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29.05.2025,</w:t>
      </w:r>
    </w:p>
    <w:p w14:paraId="29EE29DE" w14:textId="513A7FFE" w:rsidR="00DC5E8F" w:rsidRPr="004757CB" w:rsidRDefault="00DC5E8F" w:rsidP="009D31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</w:t>
      </w:r>
      <w:r w:rsidR="009D314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Analizând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Proiectul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nr.</w:t>
      </w:r>
      <w:r w:rsidR="009D314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80</w:t>
      </w: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/1/7/22.05.2025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Referatul de aprobare                                               nr. </w:t>
      </w:r>
      <w:r w:rsidR="009D314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80</w:t>
      </w: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/1/8/22.05.2025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întocmit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către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Primarul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Municipiului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Vulcan din care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reiese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necesitatea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oportunitatea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adoptării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unei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r w:rsidR="009D314B" w:rsidRPr="00733869">
        <w:rPr>
          <w:rFonts w:ascii="Times New Roman" w:hAnsi="Times New Roman" w:cs="Times New Roman"/>
          <w:bCs/>
          <w:sz w:val="24"/>
          <w:szCs w:val="24"/>
        </w:rPr>
        <w:t xml:space="preserve">pentru aprobarea </w:t>
      </w:r>
      <w:r w:rsidR="009D314B" w:rsidRPr="00733869">
        <w:rPr>
          <w:rFonts w:ascii="Times New Roman" w:hAnsi="Times New Roman" w:cs="Times New Roman"/>
          <w:sz w:val="24"/>
          <w:szCs w:val="24"/>
        </w:rPr>
        <w:t xml:space="preserve">Documentației de avizare a lucrărilor de </w:t>
      </w:r>
      <w:proofErr w:type="gramStart"/>
      <w:r w:rsidR="009D314B" w:rsidRPr="00733869">
        <w:rPr>
          <w:rFonts w:ascii="Times New Roman" w:hAnsi="Times New Roman" w:cs="Times New Roman"/>
          <w:sz w:val="24"/>
          <w:szCs w:val="24"/>
        </w:rPr>
        <w:t>intervenție ,</w:t>
      </w:r>
      <w:proofErr w:type="gramEnd"/>
      <w:r w:rsidR="009D314B" w:rsidRPr="00733869">
        <w:rPr>
          <w:rFonts w:ascii="Times New Roman" w:hAnsi="Times New Roman" w:cs="Times New Roman"/>
          <w:sz w:val="24"/>
          <w:szCs w:val="24"/>
        </w:rPr>
        <w:t xml:space="preserve"> a</w:t>
      </w:r>
      <w:r w:rsidR="009D314B" w:rsidRPr="00733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314B" w:rsidRPr="00733869">
        <w:rPr>
          <w:rFonts w:ascii="Times New Roman" w:hAnsi="Times New Roman" w:cs="Times New Roman"/>
          <w:sz w:val="24"/>
          <w:szCs w:val="24"/>
        </w:rPr>
        <w:t>Indicatorilor tehnico-economici și a Devizului general</w:t>
      </w:r>
      <w:r w:rsidR="009D314B" w:rsidRPr="00733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314B" w:rsidRPr="00733869">
        <w:rPr>
          <w:rFonts w:ascii="Times New Roman" w:hAnsi="Times New Roman" w:cs="Times New Roman"/>
          <w:bCs/>
          <w:sz w:val="24"/>
          <w:szCs w:val="24"/>
        </w:rPr>
        <w:t>pentru</w:t>
      </w:r>
      <w:r w:rsidR="009D314B" w:rsidRPr="00733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314B" w:rsidRPr="00733869">
        <w:rPr>
          <w:rFonts w:ascii="Times New Roman" w:hAnsi="Times New Roman" w:cs="Times New Roman"/>
          <w:bCs/>
          <w:sz w:val="24"/>
          <w:szCs w:val="24"/>
        </w:rPr>
        <w:t>investiția</w:t>
      </w:r>
      <w:r w:rsidR="009D31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314B" w:rsidRPr="00733869">
        <w:rPr>
          <w:rFonts w:ascii="Times New Roman" w:hAnsi="Times New Roman" w:cs="Times New Roman"/>
          <w:bCs/>
          <w:sz w:val="24"/>
          <w:szCs w:val="24"/>
        </w:rPr>
        <w:t>„ Eficientizarea energetica clădiri rezidențiale din municipiul  Vulcan – bloc E2, bd. Mihai Viteazu”</w:t>
      </w:r>
      <w:r w:rsidRPr="004757CB">
        <w:rPr>
          <w:rFonts w:ascii="Times New Roman" w:hAnsi="Times New Roman" w:cs="Times New Roman"/>
          <w:bCs/>
          <w:sz w:val="24"/>
          <w:szCs w:val="24"/>
        </w:rPr>
        <w:t>,</w:t>
      </w:r>
    </w:p>
    <w:p w14:paraId="30C8ED63" w14:textId="1671A38C" w:rsidR="00DC5E8F" w:rsidRPr="004757CB" w:rsidRDefault="00DC5E8F" w:rsidP="009D314B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r w:rsidR="009D314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</w:t>
      </w:r>
      <w:r w:rsidR="009D314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79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/1/9/22.05.</w:t>
      </w:r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bookmarkStart w:id="3" w:name="_Hlk185242482"/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Compartimentului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PFI-DL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din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Vulcan,</w:t>
      </w:r>
    </w:p>
    <w:p w14:paraId="50CE52FF" w14:textId="3E50CC66" w:rsidR="00F74BDA" w:rsidRDefault="00DC5E8F" w:rsidP="009D314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</w:t>
      </w:r>
      <w:r w:rsidR="009D314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Activităţi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economico-financiare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şi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agricultură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nr. </w:t>
      </w:r>
      <w:r w:rsidR="009D314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81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/1/10/29.05.</w:t>
      </w:r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</w:t>
      </w:r>
      <w:bookmarkEnd w:id="2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r w:rsidR="00F74BD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652D682" w14:textId="2F7DBF0D" w:rsidR="00F74BDA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467675"/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85888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În baza prevederilor art. 45, alin. 1) din Legea  nr. 273/2006 privind finanţele publice locale,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şi  ale art. (1), lit. b aliniatul 2 respectiv articolul 5 litera b din Hotărârea  de Guvern 907/2016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5" w:name="_Hlk14938534"/>
      <w:r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 a)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5"/>
    </w:p>
    <w:p w14:paraId="0C7CF639" w14:textId="11405AE6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BE439" w14:textId="77777777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E8F698A" w14:textId="77777777" w:rsidR="009D314B" w:rsidRDefault="009D314B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03C76" w14:textId="5A93AE37" w:rsidR="00F74BDA" w:rsidRPr="00D85888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888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11881456" w:rsidR="00D85888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0E279" w14:textId="77777777" w:rsidR="009D314B" w:rsidRDefault="009D314B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4A6F218C" w:rsidR="00F74BDA" w:rsidRPr="00E92BE1" w:rsidRDefault="00F74BDA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B1A3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72670D" w:rsidRPr="0072670D">
        <w:rPr>
          <w:rFonts w:ascii="Times New Roman" w:hAnsi="Times New Roman" w:cs="Times New Roman"/>
          <w:iCs/>
          <w:sz w:val="24"/>
          <w:szCs w:val="24"/>
        </w:rPr>
        <w:t>Documentația de avizare a lucrărilor de intervenție</w:t>
      </w:r>
      <w:r w:rsidR="0072670D" w:rsidRPr="0072670D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aferent</w:t>
      </w:r>
      <w:r w:rsidR="0072670D">
        <w:rPr>
          <w:rFonts w:ascii="Times New Roman" w:hAnsi="Times New Roman" w:cs="Times New Roman"/>
          <w:bCs/>
          <w:sz w:val="24"/>
          <w:szCs w:val="24"/>
        </w:rPr>
        <w:t>ă</w:t>
      </w:r>
      <w:r w:rsidR="008651A9" w:rsidRPr="008651A9">
        <w:rPr>
          <w:rFonts w:ascii="Times New Roman" w:hAnsi="Times New Roman" w:cs="Times New Roman"/>
          <w:sz w:val="24"/>
          <w:szCs w:val="24"/>
        </w:rPr>
        <w:t xml:space="preserve"> </w:t>
      </w:r>
      <w:r w:rsidR="008651A9">
        <w:rPr>
          <w:rFonts w:ascii="Times New Roman" w:hAnsi="Times New Roman" w:cs="Times New Roman"/>
          <w:sz w:val="24"/>
          <w:szCs w:val="24"/>
        </w:rPr>
        <w:t xml:space="preserve">obiectivului de </w:t>
      </w:r>
      <w:r w:rsidR="008651A9" w:rsidRPr="009D314B">
        <w:rPr>
          <w:rFonts w:ascii="Times New Roman" w:hAnsi="Times New Roman" w:cs="Times New Roman"/>
          <w:sz w:val="24"/>
          <w:szCs w:val="24"/>
        </w:rPr>
        <w:t xml:space="preserve">investiții  </w:t>
      </w:r>
      <w:r w:rsidRPr="009D314B">
        <w:rPr>
          <w:rFonts w:ascii="Times New Roman" w:hAnsi="Times New Roman" w:cs="Times New Roman"/>
          <w:sz w:val="24"/>
          <w:szCs w:val="24"/>
        </w:rPr>
        <w:t xml:space="preserve"> </w:t>
      </w:r>
      <w:r w:rsidR="003F15E2" w:rsidRPr="009D314B">
        <w:rPr>
          <w:rFonts w:ascii="Times New Roman" w:hAnsi="Times New Roman" w:cs="Times New Roman"/>
          <w:sz w:val="24"/>
          <w:szCs w:val="24"/>
        </w:rPr>
        <w:t>„Eficientizarea energetic</w:t>
      </w:r>
      <w:r w:rsidR="00FE71FF" w:rsidRPr="009D314B">
        <w:rPr>
          <w:rFonts w:ascii="Times New Roman" w:hAnsi="Times New Roman" w:cs="Times New Roman"/>
          <w:sz w:val="24"/>
          <w:szCs w:val="24"/>
        </w:rPr>
        <w:t>ă</w:t>
      </w:r>
      <w:r w:rsidR="003F15E2" w:rsidRPr="009D314B">
        <w:rPr>
          <w:rFonts w:ascii="Times New Roman" w:hAnsi="Times New Roman" w:cs="Times New Roman"/>
          <w:sz w:val="24"/>
          <w:szCs w:val="24"/>
        </w:rPr>
        <w:t xml:space="preserve"> clădiri rezidențiale din municipiul  Vulcan – bloc E</w:t>
      </w:r>
      <w:r w:rsidR="00F77C67" w:rsidRPr="009D314B">
        <w:rPr>
          <w:rFonts w:ascii="Times New Roman" w:hAnsi="Times New Roman" w:cs="Times New Roman"/>
          <w:sz w:val="24"/>
          <w:szCs w:val="24"/>
        </w:rPr>
        <w:t>2</w:t>
      </w:r>
      <w:r w:rsidR="003F15E2" w:rsidRPr="009D314B">
        <w:rPr>
          <w:rFonts w:ascii="Times New Roman" w:hAnsi="Times New Roman" w:cs="Times New Roman"/>
          <w:sz w:val="24"/>
          <w:szCs w:val="24"/>
        </w:rPr>
        <w:t xml:space="preserve">, </w:t>
      </w:r>
      <w:r w:rsidR="00F77C67" w:rsidRPr="009D314B">
        <w:rPr>
          <w:rFonts w:ascii="Times New Roman" w:hAnsi="Times New Roman" w:cs="Times New Roman"/>
          <w:sz w:val="24"/>
          <w:szCs w:val="24"/>
        </w:rPr>
        <w:t>bd.</w:t>
      </w:r>
      <w:r w:rsidR="00467BBA" w:rsidRPr="009D314B">
        <w:rPr>
          <w:rFonts w:ascii="Times New Roman" w:hAnsi="Times New Roman" w:cs="Times New Roman"/>
          <w:sz w:val="24"/>
          <w:szCs w:val="24"/>
        </w:rPr>
        <w:t xml:space="preserve"> </w:t>
      </w:r>
      <w:r w:rsidR="00F77C67" w:rsidRPr="009D314B">
        <w:rPr>
          <w:rFonts w:ascii="Times New Roman" w:hAnsi="Times New Roman" w:cs="Times New Roman"/>
          <w:sz w:val="24"/>
          <w:szCs w:val="24"/>
        </w:rPr>
        <w:t>Mihai Viteazu</w:t>
      </w:r>
      <w:r w:rsidR="003F15E2" w:rsidRPr="009D314B">
        <w:rPr>
          <w:rFonts w:ascii="Times New Roman" w:hAnsi="Times New Roman" w:cs="Times New Roman"/>
          <w:sz w:val="24"/>
          <w:szCs w:val="24"/>
        </w:rPr>
        <w:t>”</w:t>
      </w:r>
      <w:r w:rsidRPr="009D314B">
        <w:rPr>
          <w:rFonts w:ascii="Times New Roman" w:hAnsi="Times New Roman" w:cs="Times New Roman"/>
          <w:sz w:val="24"/>
          <w:szCs w:val="24"/>
        </w:rPr>
        <w:t>,</w:t>
      </w:r>
      <w:r w:rsidRPr="00E92BE1">
        <w:rPr>
          <w:rFonts w:ascii="Times New Roman" w:hAnsi="Times New Roman" w:cs="Times New Roman"/>
          <w:bCs/>
          <w:sz w:val="24"/>
          <w:szCs w:val="24"/>
        </w:rPr>
        <w:t xml:space="preserve"> conform </w:t>
      </w:r>
      <w:r w:rsidRPr="009D314B">
        <w:rPr>
          <w:rFonts w:ascii="Times New Roman" w:hAnsi="Times New Roman" w:cs="Times New Roman"/>
          <w:sz w:val="24"/>
          <w:szCs w:val="24"/>
        </w:rPr>
        <w:t>Anexei nr. 1</w:t>
      </w:r>
      <w:r w:rsidRPr="00E9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2BE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4CD342BF" w14:textId="77117494" w:rsidR="00F74BDA" w:rsidRPr="009D314B" w:rsidRDefault="00F74BDA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726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color w:val="000000"/>
          <w:sz w:val="24"/>
          <w:szCs w:val="24"/>
        </w:rPr>
        <w:t>rt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E92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</w:t>
      </w:r>
      <w:r w:rsidR="00E92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aprobă Indicatorii tehnico-economici</w:t>
      </w:r>
      <w:r>
        <w:rPr>
          <w:rFonts w:ascii="Times New Roman" w:hAnsi="Times New Roman" w:cs="Times New Roman"/>
          <w:sz w:val="24"/>
          <w:szCs w:val="24"/>
        </w:rPr>
        <w:t xml:space="preserve"> pentru </w:t>
      </w:r>
      <w:bookmarkStart w:id="6" w:name="_Hlk198794147"/>
      <w:r>
        <w:rPr>
          <w:rFonts w:ascii="Times New Roman" w:hAnsi="Times New Roman" w:cs="Times New Roman"/>
          <w:sz w:val="24"/>
          <w:szCs w:val="24"/>
        </w:rPr>
        <w:t>obiectivul de</w:t>
      </w:r>
      <w:r w:rsidR="008651A9">
        <w:rPr>
          <w:rFonts w:ascii="Times New Roman" w:hAnsi="Times New Roman" w:cs="Times New Roman"/>
          <w:sz w:val="24"/>
          <w:szCs w:val="24"/>
        </w:rPr>
        <w:t xml:space="preserve"> investiții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3F15E2" w:rsidRPr="00A40457">
        <w:rPr>
          <w:rFonts w:ascii="Times New Roman" w:hAnsi="Times New Roman" w:cs="Times New Roman"/>
          <w:b/>
          <w:sz w:val="24"/>
          <w:szCs w:val="24"/>
        </w:rPr>
        <w:t>„</w:t>
      </w:r>
      <w:r w:rsidR="003F15E2" w:rsidRPr="009D314B">
        <w:rPr>
          <w:rFonts w:ascii="Times New Roman" w:hAnsi="Times New Roman" w:cs="Times New Roman"/>
          <w:bCs/>
          <w:sz w:val="24"/>
          <w:szCs w:val="24"/>
        </w:rPr>
        <w:t>Eficientizarea energetic</w:t>
      </w:r>
      <w:r w:rsidR="00FE71FF" w:rsidRPr="009D314B">
        <w:rPr>
          <w:rFonts w:ascii="Times New Roman" w:hAnsi="Times New Roman" w:cs="Times New Roman"/>
          <w:bCs/>
          <w:sz w:val="24"/>
          <w:szCs w:val="24"/>
        </w:rPr>
        <w:t>ă</w:t>
      </w:r>
      <w:r w:rsidR="003F15E2" w:rsidRPr="009D314B">
        <w:rPr>
          <w:rFonts w:ascii="Times New Roman" w:hAnsi="Times New Roman" w:cs="Times New Roman"/>
          <w:bCs/>
          <w:sz w:val="24"/>
          <w:szCs w:val="24"/>
        </w:rPr>
        <w:t xml:space="preserve"> clădiri rezidențiale din municipiul  Vulcan – bloc E</w:t>
      </w:r>
      <w:r w:rsidR="00467BBA" w:rsidRPr="009D314B">
        <w:rPr>
          <w:rFonts w:ascii="Times New Roman" w:hAnsi="Times New Roman" w:cs="Times New Roman"/>
          <w:bCs/>
          <w:sz w:val="24"/>
          <w:szCs w:val="24"/>
        </w:rPr>
        <w:t>2</w:t>
      </w:r>
      <w:r w:rsidR="003F15E2" w:rsidRPr="009D314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67BBA" w:rsidRPr="009D314B">
        <w:rPr>
          <w:rFonts w:ascii="Times New Roman" w:hAnsi="Times New Roman" w:cs="Times New Roman"/>
          <w:bCs/>
          <w:sz w:val="24"/>
          <w:szCs w:val="24"/>
        </w:rPr>
        <w:t>bd. Mihai Viteazu</w:t>
      </w:r>
      <w:r w:rsidR="003F15E2" w:rsidRPr="009D314B">
        <w:rPr>
          <w:rFonts w:ascii="Times New Roman" w:hAnsi="Times New Roman" w:cs="Times New Roman"/>
          <w:bCs/>
          <w:sz w:val="24"/>
          <w:szCs w:val="24"/>
        </w:rPr>
        <w:t>”</w:t>
      </w:r>
      <w:r w:rsidRPr="009D314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9D314B">
        <w:rPr>
          <w:rFonts w:ascii="Times New Roman" w:hAnsi="Times New Roman" w:cs="Times New Roman"/>
          <w:sz w:val="24"/>
          <w:szCs w:val="24"/>
        </w:rPr>
        <w:t>Anexei nr. 2 care face parte integrantă din prezenta hotărâre.</w:t>
      </w:r>
    </w:p>
    <w:p w14:paraId="5FB46E34" w14:textId="7EC9A354" w:rsidR="00F74BDA" w:rsidRPr="0072670D" w:rsidRDefault="0072670D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B35D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4B35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 xml:space="preserve">Devizul general al </w:t>
      </w:r>
      <w:r w:rsidR="009F648D">
        <w:rPr>
          <w:rFonts w:ascii="Times New Roman" w:hAnsi="Times New Roman"/>
          <w:color w:val="000000"/>
          <w:sz w:val="24"/>
          <w:szCs w:val="24"/>
        </w:rPr>
        <w:t>obiectivului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 xml:space="preserve"> de investi</w:t>
      </w:r>
      <w:r w:rsidR="00CB6FC2">
        <w:rPr>
          <w:rFonts w:ascii="Times New Roman" w:hAnsi="Times New Roman" w:cs="Times New Roman"/>
          <w:color w:val="000000"/>
          <w:sz w:val="24"/>
          <w:szCs w:val="24"/>
        </w:rPr>
        <w:t>ț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="00F74B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15E2" w:rsidRPr="009D314B">
        <w:rPr>
          <w:rFonts w:ascii="Times New Roman" w:hAnsi="Times New Roman" w:cs="Times New Roman"/>
          <w:bCs/>
          <w:sz w:val="24"/>
          <w:szCs w:val="24"/>
        </w:rPr>
        <w:t>„Eficientizarea energetic</w:t>
      </w:r>
      <w:r w:rsidR="00FE71FF" w:rsidRPr="009D314B">
        <w:rPr>
          <w:rFonts w:ascii="Times New Roman" w:hAnsi="Times New Roman" w:cs="Times New Roman"/>
          <w:bCs/>
          <w:sz w:val="24"/>
          <w:szCs w:val="24"/>
        </w:rPr>
        <w:t>ă</w:t>
      </w:r>
      <w:r w:rsidR="003F15E2" w:rsidRPr="009D314B">
        <w:rPr>
          <w:rFonts w:ascii="Times New Roman" w:hAnsi="Times New Roman" w:cs="Times New Roman"/>
          <w:bCs/>
          <w:sz w:val="24"/>
          <w:szCs w:val="24"/>
        </w:rPr>
        <w:t xml:space="preserve"> clădiri rezidențiale din municipiul  Vulcan – bloc E</w:t>
      </w:r>
      <w:r w:rsidR="000F264A" w:rsidRPr="009D314B">
        <w:rPr>
          <w:rFonts w:ascii="Times New Roman" w:hAnsi="Times New Roman" w:cs="Times New Roman"/>
          <w:bCs/>
          <w:sz w:val="24"/>
          <w:szCs w:val="24"/>
        </w:rPr>
        <w:t>2</w:t>
      </w:r>
      <w:r w:rsidR="003F15E2" w:rsidRPr="009D314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F264A" w:rsidRPr="009D314B">
        <w:rPr>
          <w:rFonts w:ascii="Times New Roman" w:hAnsi="Times New Roman" w:cs="Times New Roman"/>
          <w:bCs/>
          <w:sz w:val="24"/>
          <w:szCs w:val="24"/>
        </w:rPr>
        <w:t>bd. Mihai Viteazu</w:t>
      </w:r>
      <w:r w:rsidR="003F15E2" w:rsidRPr="009D314B">
        <w:rPr>
          <w:rFonts w:ascii="Times New Roman" w:hAnsi="Times New Roman" w:cs="Times New Roman"/>
          <w:bCs/>
          <w:sz w:val="24"/>
          <w:szCs w:val="24"/>
        </w:rPr>
        <w:t>”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="00F74BDA" w:rsidRPr="009D314B">
        <w:rPr>
          <w:rFonts w:ascii="Times New Roman" w:hAnsi="Times New Roman" w:cs="Times New Roman"/>
          <w:sz w:val="24"/>
          <w:szCs w:val="24"/>
        </w:rPr>
        <w:t>Anexei nr. 3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028DCE27" w14:textId="78791339" w:rsidR="00F74BDA" w:rsidRDefault="00F74BDA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>
        <w:rPr>
          <w:rFonts w:ascii="Times New Roman" w:hAnsi="Times New Roman" w:cs="Times New Roman"/>
          <w:sz w:val="24"/>
          <w:szCs w:val="24"/>
        </w:rPr>
        <w:t xml:space="preserve"> </w:t>
      </w:r>
      <w:r w:rsidR="003F15E2">
        <w:rPr>
          <w:rFonts w:ascii="Times New Roman" w:hAnsi="Times New Roman" w:cs="Times New Roman"/>
          <w:sz w:val="24"/>
          <w:szCs w:val="24"/>
        </w:rPr>
        <w:t xml:space="preserve">Compartiment </w:t>
      </w:r>
      <w:r w:rsidR="00DF5576">
        <w:rPr>
          <w:rFonts w:ascii="Times New Roman" w:hAnsi="Times New Roman" w:cs="Times New Roman"/>
          <w:sz w:val="24"/>
          <w:szCs w:val="24"/>
        </w:rPr>
        <w:t xml:space="preserve"> PFI-DL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7E36937" w14:textId="4A485865" w:rsidR="009D314B" w:rsidRDefault="009D314B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3E65E" w14:textId="7D598F84" w:rsidR="009D314B" w:rsidRDefault="009D314B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3C651" w14:textId="103C0BF0" w:rsidR="009D314B" w:rsidRDefault="009D314B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2A910" w14:textId="7D3CB176" w:rsidR="009D314B" w:rsidRDefault="009D314B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0F63A" w14:textId="34A2DA60" w:rsidR="009D314B" w:rsidRDefault="009D314B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05D67" w14:textId="312C3207" w:rsidR="009D314B" w:rsidRDefault="009D314B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808D1" w14:textId="08C6FE57" w:rsidR="009D314B" w:rsidRDefault="009D314B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7FCDC" w14:textId="144C790A" w:rsidR="009D314B" w:rsidRDefault="009D314B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C2470" w14:textId="369EB22E" w:rsidR="009D314B" w:rsidRDefault="009D314B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67238" w14:textId="3AF88A36" w:rsidR="009D314B" w:rsidRDefault="009D314B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464E6" w14:textId="77777777" w:rsidR="009D314B" w:rsidRDefault="009D314B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A5968" w14:textId="32976C50" w:rsidR="00F74BDA" w:rsidRDefault="00F74BDA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>5.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4B833F96" w:rsidR="00F74BDA" w:rsidRDefault="00D85888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C56D5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6C5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Prezenta hotărâre se comunică Prefectulu</w:t>
      </w:r>
      <w:r w:rsidR="0072670D">
        <w:rPr>
          <w:rFonts w:ascii="Times New Roman" w:hAnsi="Times New Roman" w:cs="Times New Roman"/>
          <w:sz w:val="24"/>
          <w:szCs w:val="24"/>
        </w:rPr>
        <w:t>i</w:t>
      </w:r>
      <w:r w:rsidR="00F74BDA">
        <w:rPr>
          <w:rFonts w:ascii="Times New Roman" w:hAnsi="Times New Roman" w:cs="Times New Roman"/>
          <w:sz w:val="24"/>
          <w:szCs w:val="24"/>
        </w:rPr>
        <w:t xml:space="preserve"> Judeţul</w:t>
      </w:r>
      <w:r w:rsidR="0072670D">
        <w:rPr>
          <w:rFonts w:ascii="Times New Roman" w:hAnsi="Times New Roman" w:cs="Times New Roman"/>
          <w:sz w:val="24"/>
          <w:szCs w:val="24"/>
        </w:rPr>
        <w:t>ui</w:t>
      </w:r>
      <w:r w:rsidR="00F74BDA">
        <w:rPr>
          <w:rFonts w:ascii="Times New Roman" w:hAnsi="Times New Roman" w:cs="Times New Roman"/>
          <w:sz w:val="24"/>
          <w:szCs w:val="24"/>
        </w:rPr>
        <w:t xml:space="preserve"> Hunedoara,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74BDA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6C56D5">
        <w:rPr>
          <w:rFonts w:ascii="Times New Roman" w:hAnsi="Times New Roman" w:cs="Times New Roman"/>
          <w:sz w:val="24"/>
          <w:szCs w:val="24"/>
        </w:rPr>
        <w:t>Compartimentului</w:t>
      </w:r>
      <w:r w:rsidR="00E92BE1">
        <w:rPr>
          <w:rFonts w:ascii="Times New Roman" w:hAnsi="Times New Roman" w:cs="Times New Roman"/>
          <w:sz w:val="24"/>
          <w:szCs w:val="24"/>
        </w:rPr>
        <w:t xml:space="preserve"> PFI-DL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</w:t>
      </w:r>
      <w:r w:rsidR="006C56D5">
        <w:rPr>
          <w:rFonts w:ascii="Times New Roman" w:hAnsi="Times New Roman" w:cs="Times New Roman"/>
          <w:sz w:val="24"/>
          <w:szCs w:val="24"/>
        </w:rPr>
        <w:t>Compartimentului Financiar-Contabilitate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02A56E6" w:rsidR="00F74BDA" w:rsidRDefault="00F74BDA" w:rsidP="004F3DE9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54AA98" w14:textId="0CDC7DF7" w:rsidR="009D314B" w:rsidRDefault="009D314B" w:rsidP="004F3DE9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D91D83" w14:textId="77777777" w:rsidR="009D314B" w:rsidRDefault="009D314B" w:rsidP="004F3DE9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2EFEF240" w14:textId="77777777" w:rsidR="00DC5E8F" w:rsidRPr="004757CB" w:rsidRDefault="00DC5E8F" w:rsidP="00DC5E8F">
      <w:pPr>
        <w:suppressAutoHyphens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proofErr w:type="spell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29.05.2025</w:t>
      </w:r>
      <w:bookmarkStart w:id="7" w:name="_Hlk183594425"/>
    </w:p>
    <w:p w14:paraId="05A04D9B" w14:textId="77777777" w:rsidR="00DC5E8F" w:rsidRPr="004757CB" w:rsidRDefault="00DC5E8F" w:rsidP="00DC5E8F">
      <w:pPr>
        <w:suppressAutoHyphens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71CDEA4E" w14:textId="77777777" w:rsidR="00DC5E8F" w:rsidRPr="004757CB" w:rsidRDefault="00DC5E8F" w:rsidP="009D314B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8" w:name="_Hlk193956378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  PREŞEDINTE DE ŞEDINŢĂ:                  </w:t>
      </w:r>
      <w:proofErr w:type="gram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03A2989E" w14:textId="77777777" w:rsidR="00DC5E8F" w:rsidRPr="004757CB" w:rsidRDefault="00DC5E8F" w:rsidP="009D314B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</w:t>
      </w:r>
      <w:proofErr w:type="gram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    </w:t>
      </w:r>
      <w:r w:rsidRPr="004757C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0FC596A1" w14:textId="77777777" w:rsidR="00DC5E8F" w:rsidRPr="004757CB" w:rsidRDefault="00DC5E8F" w:rsidP="009D31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7"/>
    <w:bookmarkEnd w:id="8"/>
    <w:p w14:paraId="2A305EEE" w14:textId="77777777" w:rsidR="00DC5E8F" w:rsidRPr="004757CB" w:rsidRDefault="00DC5E8F" w:rsidP="009D31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1CB68C08" w14:textId="77777777" w:rsidR="00DC5E8F" w:rsidRPr="004757CB" w:rsidRDefault="00DC5E8F" w:rsidP="009D31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2226D1E5" w14:textId="77777777" w:rsidR="00DC5E8F" w:rsidRPr="004757CB" w:rsidRDefault="00DC5E8F" w:rsidP="009D31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464F0081" w14:textId="6DAC5125" w:rsidR="00DC5E8F" w:rsidRDefault="00DC5E8F" w:rsidP="009D31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6B1DAFA" w14:textId="77777777" w:rsidR="009D314B" w:rsidRPr="004757CB" w:rsidRDefault="009D314B" w:rsidP="009D31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5FD3252F" w14:textId="77777777" w:rsidR="00DC5E8F" w:rsidRPr="004757CB" w:rsidRDefault="00DC5E8F" w:rsidP="009D31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4246717D" w14:textId="77777777" w:rsidR="00DC5E8F" w:rsidRPr="004757CB" w:rsidRDefault="00DC5E8F" w:rsidP="009D314B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237C9417" w14:textId="77777777" w:rsidR="00DC5E8F" w:rsidRPr="004757CB" w:rsidRDefault="00DC5E8F" w:rsidP="009D314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locali:18</w:t>
      </w:r>
    </w:p>
    <w:p w14:paraId="7D49FB5C" w14:textId="77777777" w:rsidR="00DC5E8F" w:rsidRPr="004757CB" w:rsidRDefault="00DC5E8F" w:rsidP="009D314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Prezenți:18</w:t>
      </w:r>
    </w:p>
    <w:p w14:paraId="1A3D03CB" w14:textId="77777777" w:rsidR="00DC5E8F" w:rsidRPr="004757CB" w:rsidRDefault="00DC5E8F" w:rsidP="009D314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18</w:t>
      </w:r>
    </w:p>
    <w:p w14:paraId="31C73087" w14:textId="77777777" w:rsidR="00DC5E8F" w:rsidRPr="004757CB" w:rsidRDefault="00DC5E8F" w:rsidP="009D314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419D8435" w14:textId="77777777" w:rsidR="00DC5E8F" w:rsidRPr="004757CB" w:rsidRDefault="00DC5E8F" w:rsidP="009D314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p w14:paraId="7F3E59E0" w14:textId="76031722" w:rsidR="00F74BDA" w:rsidRPr="00E92BE1" w:rsidRDefault="00F74BDA" w:rsidP="00DC5E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F74BDA" w:rsidRPr="00E92BE1" w:rsidSect="00DB6715">
      <w:pgSz w:w="11906" w:h="16838"/>
      <w:pgMar w:top="284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8290B"/>
    <w:rsid w:val="000B1A31"/>
    <w:rsid w:val="000E75DA"/>
    <w:rsid w:val="000F264A"/>
    <w:rsid w:val="001236AB"/>
    <w:rsid w:val="00165640"/>
    <w:rsid w:val="001A711D"/>
    <w:rsid w:val="001B55D0"/>
    <w:rsid w:val="00213E8B"/>
    <w:rsid w:val="002F1C24"/>
    <w:rsid w:val="00381502"/>
    <w:rsid w:val="003F15E2"/>
    <w:rsid w:val="004008E6"/>
    <w:rsid w:val="00457E7E"/>
    <w:rsid w:val="00467BBA"/>
    <w:rsid w:val="00473548"/>
    <w:rsid w:val="004B35D4"/>
    <w:rsid w:val="004F3DE9"/>
    <w:rsid w:val="005710E8"/>
    <w:rsid w:val="00632015"/>
    <w:rsid w:val="00640968"/>
    <w:rsid w:val="006C56D5"/>
    <w:rsid w:val="0072670D"/>
    <w:rsid w:val="00733869"/>
    <w:rsid w:val="007D6525"/>
    <w:rsid w:val="008651A9"/>
    <w:rsid w:val="00886CB9"/>
    <w:rsid w:val="00894230"/>
    <w:rsid w:val="008B0843"/>
    <w:rsid w:val="008E081A"/>
    <w:rsid w:val="00937CCF"/>
    <w:rsid w:val="009C068F"/>
    <w:rsid w:val="009D314B"/>
    <w:rsid w:val="009F648D"/>
    <w:rsid w:val="00A1133C"/>
    <w:rsid w:val="00A345A3"/>
    <w:rsid w:val="00A40457"/>
    <w:rsid w:val="00A525E4"/>
    <w:rsid w:val="00A535C7"/>
    <w:rsid w:val="00A53F51"/>
    <w:rsid w:val="00AB703A"/>
    <w:rsid w:val="00B74F1F"/>
    <w:rsid w:val="00BD0E79"/>
    <w:rsid w:val="00C45CEE"/>
    <w:rsid w:val="00C63A80"/>
    <w:rsid w:val="00C8514E"/>
    <w:rsid w:val="00CB6FC2"/>
    <w:rsid w:val="00CB7254"/>
    <w:rsid w:val="00D477EA"/>
    <w:rsid w:val="00D85888"/>
    <w:rsid w:val="00DB35EF"/>
    <w:rsid w:val="00DB6715"/>
    <w:rsid w:val="00DB6ACC"/>
    <w:rsid w:val="00DC5E8F"/>
    <w:rsid w:val="00DF5576"/>
    <w:rsid w:val="00DF6630"/>
    <w:rsid w:val="00E3083F"/>
    <w:rsid w:val="00E64D7A"/>
    <w:rsid w:val="00E65B5D"/>
    <w:rsid w:val="00E92BE1"/>
    <w:rsid w:val="00EB1ED6"/>
    <w:rsid w:val="00F74BDA"/>
    <w:rsid w:val="00F77C67"/>
    <w:rsid w:val="00FB764A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B0BF9-BF45-4532-AAA7-69929508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5</cp:revision>
  <cp:lastPrinted>2025-05-30T05:45:00Z</cp:lastPrinted>
  <dcterms:created xsi:type="dcterms:W3CDTF">2025-05-29T08:14:00Z</dcterms:created>
  <dcterms:modified xsi:type="dcterms:W3CDTF">2025-06-02T09:27:00Z</dcterms:modified>
</cp:coreProperties>
</file>